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88" w:rsidRPr="00A82ECA" w:rsidRDefault="000D48B2" w:rsidP="000D48B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D48B2">
        <w:rPr>
          <w:rFonts w:ascii="標楷體" w:eastAsia="標楷體" w:hAnsi="標楷體" w:hint="eastAsia"/>
          <w:b/>
          <w:sz w:val="36"/>
          <w:szCs w:val="36"/>
        </w:rPr>
        <w:t>銘傳大學商業設計</w:t>
      </w:r>
      <w:r w:rsidR="0098421D">
        <w:rPr>
          <w:rFonts w:ascii="標楷體" w:eastAsia="標楷體" w:hAnsi="標楷體" w:hint="eastAsia"/>
          <w:b/>
          <w:sz w:val="36"/>
          <w:szCs w:val="36"/>
        </w:rPr>
        <w:t>學系設計創作與研究</w:t>
      </w:r>
      <w:r w:rsidRPr="000D48B2">
        <w:rPr>
          <w:rFonts w:ascii="標楷體" w:eastAsia="標楷體" w:hAnsi="標楷體" w:hint="eastAsia"/>
          <w:b/>
          <w:sz w:val="36"/>
          <w:szCs w:val="36"/>
        </w:rPr>
        <w:t>碩士班</w:t>
      </w:r>
      <w:r w:rsidR="00690889">
        <w:rPr>
          <w:rFonts w:ascii="標楷體" w:eastAsia="標楷體" w:hAnsi="標楷體" w:hint="eastAsia"/>
          <w:b/>
          <w:sz w:val="36"/>
          <w:szCs w:val="36"/>
        </w:rPr>
        <w:t>注意事項</w:t>
      </w:r>
    </w:p>
    <w:p w:rsidR="00A5782E" w:rsidRPr="00A5782E" w:rsidRDefault="00A5782E" w:rsidP="00992D5B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標楷體" w:eastAsia="標楷體" w:hAnsi="標楷體"/>
          <w:b/>
          <w:szCs w:val="24"/>
        </w:rPr>
      </w:pPr>
      <w:r w:rsidRPr="00A5782E">
        <w:rPr>
          <w:rFonts w:ascii="標楷體" w:eastAsia="標楷體" w:hAnsi="標楷體" w:cs="Times New Roman" w:hint="eastAsia"/>
          <w:color w:val="000000"/>
          <w:w w:val="90"/>
          <w:szCs w:val="24"/>
        </w:rPr>
        <w:t>學位論文考試前研究生須通過:</w:t>
      </w:r>
    </w:p>
    <w:p w:rsidR="00A5782E" w:rsidRPr="00A5782E" w:rsidRDefault="00A5782E" w:rsidP="00992D5B">
      <w:pPr>
        <w:pStyle w:val="a3"/>
        <w:numPr>
          <w:ilvl w:val="1"/>
          <w:numId w:val="2"/>
        </w:numPr>
        <w:spacing w:beforeLines="50" w:before="180" w:line="0" w:lineRule="atLeast"/>
        <w:ind w:left="480" w:firstLine="0"/>
        <w:jc w:val="both"/>
        <w:rPr>
          <w:rFonts w:ascii="標楷體" w:eastAsia="標楷體" w:hAnsi="標楷體" w:cs="Times New Roman"/>
          <w:color w:val="000000"/>
          <w:w w:val="90"/>
          <w:szCs w:val="24"/>
        </w:rPr>
      </w:pPr>
      <w:r w:rsidRPr="00A5782E">
        <w:rPr>
          <w:rFonts w:ascii="標楷體" w:eastAsia="標楷體" w:hAnsi="標楷體" w:cs="Times New Roman" w:hint="eastAsia"/>
          <w:color w:val="000000"/>
          <w:w w:val="90"/>
          <w:szCs w:val="24"/>
        </w:rPr>
        <w:t>期中展覽審查(含創作報告及作品展覽)或參加全國性(含國際性)重要設計競賽獲獎乙次(須經系方認可)</w:t>
      </w:r>
      <w:r>
        <w:rPr>
          <w:rFonts w:ascii="標楷體" w:eastAsia="標楷體" w:hAnsi="標楷體" w:cs="Times New Roman" w:hint="eastAsia"/>
          <w:color w:val="000000"/>
          <w:w w:val="90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若</w:t>
      </w:r>
      <w:r w:rsidRPr="00314A35">
        <w:rPr>
          <w:rFonts w:ascii="標楷體" w:eastAsia="標楷體" w:hAnsi="標楷體" w:cs="Times New Roman"/>
          <w:color w:val="000000"/>
          <w:w w:val="90"/>
          <w:szCs w:val="24"/>
        </w:rPr>
        <w:t>參加全國性(含國際性)重要設計競賽獲獎乙次(須經所方認可)</w:t>
      </w:r>
      <w:r>
        <w:rPr>
          <w:rFonts w:ascii="標楷體" w:eastAsia="標楷體" w:hAnsi="標楷體" w:cs="Times New Roman" w:hint="eastAsia"/>
          <w:color w:val="000000"/>
          <w:w w:val="90"/>
          <w:szCs w:val="24"/>
        </w:rPr>
        <w:t>，可抵免期中展覽，但須審查期中展覽創作報告</w:t>
      </w:r>
      <w:r w:rsidRPr="00314A35">
        <w:rPr>
          <w:rFonts w:ascii="標楷體" w:eastAsia="標楷體" w:hAnsi="標楷體" w:hint="eastAsia"/>
          <w:szCs w:val="24"/>
        </w:rPr>
        <w:t>。</w:t>
      </w:r>
    </w:p>
    <w:p w:rsidR="00314A35" w:rsidRPr="003F2F73" w:rsidRDefault="00A5782E" w:rsidP="00992D5B">
      <w:pPr>
        <w:pStyle w:val="a3"/>
        <w:numPr>
          <w:ilvl w:val="1"/>
          <w:numId w:val="2"/>
        </w:numPr>
        <w:spacing w:beforeLines="50" w:before="180"/>
        <w:ind w:left="480" w:firstLine="0"/>
        <w:jc w:val="both"/>
        <w:rPr>
          <w:rFonts w:ascii="標楷體" w:eastAsia="標楷體" w:hAnsi="標楷體"/>
          <w:szCs w:val="24"/>
        </w:rPr>
      </w:pPr>
      <w:r w:rsidRPr="00372AF0">
        <w:rPr>
          <w:rFonts w:ascii="標楷體" w:eastAsia="標楷體" w:hAnsi="標楷體" w:cs="Times New Roman" w:hint="eastAsia"/>
          <w:b/>
          <w:color w:val="000000"/>
          <w:w w:val="90"/>
          <w:szCs w:val="24"/>
        </w:rPr>
        <w:t>至少參加國際競賽</w:t>
      </w:r>
      <w:proofErr w:type="gramStart"/>
      <w:r w:rsidRPr="00372AF0">
        <w:rPr>
          <w:rFonts w:ascii="標楷體" w:eastAsia="標楷體" w:hAnsi="標楷體" w:cs="Times New Roman" w:hint="eastAsia"/>
          <w:b/>
          <w:color w:val="000000"/>
          <w:w w:val="90"/>
          <w:szCs w:val="24"/>
        </w:rPr>
        <w:t>ㄧ</w:t>
      </w:r>
      <w:proofErr w:type="gramEnd"/>
      <w:r w:rsidRPr="00372AF0">
        <w:rPr>
          <w:rFonts w:ascii="標楷體" w:eastAsia="標楷體" w:hAnsi="標楷體" w:cs="Times New Roman" w:hint="eastAsia"/>
          <w:b/>
          <w:color w:val="000000"/>
          <w:w w:val="90"/>
          <w:szCs w:val="24"/>
        </w:rPr>
        <w:t>次</w:t>
      </w:r>
      <w:r w:rsidR="00E200A4">
        <w:rPr>
          <w:rFonts w:ascii="標楷體" w:eastAsia="標楷體" w:hAnsi="標楷體" w:cs="Times New Roman" w:hint="eastAsia"/>
          <w:b/>
          <w:color w:val="000000"/>
          <w:w w:val="90"/>
          <w:szCs w:val="24"/>
        </w:rPr>
        <w:t>(請留下佐證資料:作品、報名表、匯款或空運證明)</w:t>
      </w:r>
      <w:r w:rsidRPr="00A5782E">
        <w:rPr>
          <w:rFonts w:ascii="標楷體" w:eastAsia="標楷體" w:hAnsi="標楷體" w:cs="Times New Roman" w:hint="eastAsia"/>
          <w:color w:val="000000"/>
          <w:w w:val="90"/>
          <w:szCs w:val="24"/>
        </w:rPr>
        <w:t>。</w:t>
      </w:r>
    </w:p>
    <w:p w:rsidR="003F2F73" w:rsidRPr="003F2F73" w:rsidRDefault="003F2F73" w:rsidP="00992D5B">
      <w:pPr>
        <w:pStyle w:val="a3"/>
        <w:numPr>
          <w:ilvl w:val="1"/>
          <w:numId w:val="2"/>
        </w:numPr>
        <w:spacing w:beforeLines="50" w:before="180"/>
        <w:ind w:left="480" w:firstLine="0"/>
        <w:jc w:val="both"/>
        <w:rPr>
          <w:rFonts w:ascii="標楷體" w:eastAsia="標楷體" w:hAnsi="標楷體"/>
          <w:szCs w:val="24"/>
        </w:rPr>
      </w:pPr>
      <w:r w:rsidRPr="003F2F73">
        <w:rPr>
          <w:rFonts w:ascii="標楷體" w:eastAsia="標楷體" w:hAnsi="標楷體" w:cs="Times New Roman" w:hint="eastAsia"/>
          <w:color w:val="000000"/>
          <w:w w:val="90"/>
          <w:szCs w:val="24"/>
        </w:rPr>
        <w:t>畢業前至少發表期刊或研討</w:t>
      </w:r>
      <w:proofErr w:type="gramStart"/>
      <w:r w:rsidRPr="003F2F73">
        <w:rPr>
          <w:rFonts w:ascii="標楷體" w:eastAsia="標楷體" w:hAnsi="標楷體" w:cs="Times New Roman" w:hint="eastAsia"/>
          <w:color w:val="000000"/>
          <w:w w:val="90"/>
          <w:szCs w:val="24"/>
        </w:rPr>
        <w:t>論文乙篇</w:t>
      </w:r>
      <w:proofErr w:type="gramEnd"/>
      <w:r w:rsidRPr="003F2F73">
        <w:rPr>
          <w:rFonts w:ascii="標楷體" w:eastAsia="標楷體" w:hAnsi="標楷體" w:cs="Times New Roman" w:hint="eastAsia"/>
          <w:color w:val="000000"/>
          <w:w w:val="90"/>
          <w:szCs w:val="24"/>
        </w:rPr>
        <w:t>。</w:t>
      </w:r>
    </w:p>
    <w:p w:rsidR="00314A35" w:rsidRPr="005B21AF" w:rsidRDefault="00314A35" w:rsidP="00992D5B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標楷體" w:eastAsia="標楷體" w:hAnsi="標楷體"/>
          <w:szCs w:val="24"/>
        </w:rPr>
      </w:pPr>
      <w:r w:rsidRPr="00314A35">
        <w:rPr>
          <w:rFonts w:ascii="標楷體" w:eastAsia="標楷體" w:hAnsi="標楷體" w:cs="Times New Roman"/>
          <w:szCs w:val="24"/>
        </w:rPr>
        <w:t>非設計相關科系畢業者，由所長指定補修大學部4-8學分設計課程</w:t>
      </w:r>
      <w:r w:rsidRPr="00314A35">
        <w:rPr>
          <w:rFonts w:ascii="標楷體" w:eastAsia="標楷體" w:hAnsi="標楷體" w:cs="Times New Roman" w:hint="eastAsia"/>
          <w:szCs w:val="24"/>
        </w:rPr>
        <w:t>，方可</w:t>
      </w:r>
      <w:r w:rsidRPr="00314A35">
        <w:rPr>
          <w:rFonts w:ascii="標楷體" w:eastAsia="標楷體" w:hAnsi="標楷體" w:hint="eastAsia"/>
          <w:szCs w:val="24"/>
        </w:rPr>
        <w:t>畢業</w:t>
      </w:r>
      <w:r w:rsidRPr="00314A35">
        <w:rPr>
          <w:rFonts w:ascii="標楷體" w:eastAsia="標楷體" w:hAnsi="標楷體" w:cs="Times New Roman"/>
          <w:szCs w:val="24"/>
        </w:rPr>
        <w:t>。</w:t>
      </w:r>
    </w:p>
    <w:p w:rsidR="005B21AF" w:rsidRDefault="00E200A4" w:rsidP="00A5782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請按月填寫</w:t>
      </w:r>
      <w:r w:rsidR="005B21AF">
        <w:rPr>
          <w:rFonts w:ascii="標楷體" w:eastAsia="標楷體" w:hAnsi="標楷體" w:cs="Times New Roman" w:hint="eastAsia"/>
          <w:szCs w:val="24"/>
        </w:rPr>
        <w:t>「</w:t>
      </w:r>
      <w:r w:rsidR="005B21AF" w:rsidRPr="005B21AF">
        <w:rPr>
          <w:rFonts w:ascii="標楷體" w:eastAsia="標楷體" w:hAnsi="標楷體" w:cs="Times New Roman" w:hint="eastAsia"/>
          <w:szCs w:val="24"/>
        </w:rPr>
        <w:t>指導教授工作紀錄表</w:t>
      </w:r>
      <w:r w:rsidR="005B21AF">
        <w:rPr>
          <w:rFonts w:ascii="標楷體" w:eastAsia="標楷體" w:hAnsi="標楷體" w:cs="Times New Roman" w:hint="eastAsia"/>
          <w:szCs w:val="24"/>
        </w:rPr>
        <w:t>」，</w:t>
      </w:r>
      <w:r>
        <w:rPr>
          <w:rFonts w:ascii="標楷體" w:eastAsia="標楷體" w:hAnsi="標楷體" w:cs="Times New Roman" w:hint="eastAsia"/>
          <w:szCs w:val="24"/>
        </w:rPr>
        <w:t>讓教授簽名後</w:t>
      </w:r>
      <w:r w:rsidR="003F2F73">
        <w:rPr>
          <w:rFonts w:ascii="標楷體" w:eastAsia="標楷體" w:hAnsi="標楷體" w:cs="Times New Roman" w:hint="eastAsia"/>
          <w:szCs w:val="24"/>
        </w:rPr>
        <w:t>於每月底</w:t>
      </w:r>
      <w:proofErr w:type="gramStart"/>
      <w:r w:rsidR="003F2F73">
        <w:rPr>
          <w:rFonts w:ascii="標楷體" w:eastAsia="標楷體" w:hAnsi="標楷體" w:cs="Times New Roman" w:hint="eastAsia"/>
          <w:szCs w:val="24"/>
        </w:rPr>
        <w:t>繳回系辦公室</w:t>
      </w:r>
      <w:proofErr w:type="gramEnd"/>
      <w:r w:rsidR="003F2F73">
        <w:rPr>
          <w:rFonts w:ascii="標楷體" w:eastAsia="標楷體" w:hAnsi="標楷體" w:cs="Times New Roman" w:hint="eastAsia"/>
          <w:szCs w:val="24"/>
        </w:rPr>
        <w:t>，以</w:t>
      </w:r>
      <w:r w:rsidR="003427CE">
        <w:rPr>
          <w:rFonts w:ascii="標楷體" w:eastAsia="標楷體" w:hAnsi="標楷體" w:cs="Times New Roman" w:hint="eastAsia"/>
          <w:szCs w:val="24"/>
        </w:rPr>
        <w:t>便</w:t>
      </w:r>
      <w:r w:rsidR="005B21AF">
        <w:rPr>
          <w:rFonts w:ascii="標楷體" w:eastAsia="標楷體" w:hAnsi="標楷體" w:cs="Times New Roman" w:hint="eastAsia"/>
          <w:szCs w:val="24"/>
        </w:rPr>
        <w:t>系上存檔。</w:t>
      </w:r>
    </w:p>
    <w:p w:rsidR="000D48B2" w:rsidRPr="00372AF0" w:rsidRDefault="00314A35" w:rsidP="00992D5B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標楷體" w:eastAsia="標楷體" w:hAnsi="標楷體"/>
          <w:b/>
          <w:szCs w:val="24"/>
        </w:rPr>
      </w:pPr>
      <w:r w:rsidRPr="00372AF0">
        <w:rPr>
          <w:rFonts w:ascii="標楷體" w:eastAsia="標楷體" w:hAnsi="標楷體" w:hint="eastAsia"/>
          <w:b/>
          <w:szCs w:val="24"/>
        </w:rPr>
        <w:t>碩士班</w:t>
      </w:r>
      <w:r w:rsidR="000D48B2" w:rsidRPr="00372AF0">
        <w:rPr>
          <w:rFonts w:ascii="標楷體" w:eastAsia="標楷體" w:hAnsi="標楷體" w:hint="eastAsia"/>
          <w:b/>
          <w:szCs w:val="24"/>
        </w:rPr>
        <w:t>各項審查</w:t>
      </w:r>
      <w:r w:rsidRPr="00372AF0">
        <w:rPr>
          <w:rFonts w:ascii="標楷體" w:eastAsia="標楷體" w:hAnsi="標楷體" w:hint="eastAsia"/>
          <w:b/>
          <w:szCs w:val="24"/>
        </w:rPr>
        <w:t>時間預訂表</w:t>
      </w:r>
    </w:p>
    <w:p w:rsidR="00A5782E" w:rsidRPr="00A5782E" w:rsidRDefault="00A5782E" w:rsidP="003F2F73">
      <w:pPr>
        <w:numPr>
          <w:ilvl w:val="0"/>
          <w:numId w:val="1"/>
        </w:numPr>
        <w:ind w:left="357" w:hanging="357"/>
        <w:rPr>
          <w:rFonts w:eastAsia="標楷體"/>
          <w:szCs w:val="24"/>
        </w:rPr>
      </w:pPr>
      <w:r w:rsidRPr="00A5782E">
        <w:rPr>
          <w:rFonts w:eastAsia="標楷體" w:hAnsi="標楷體"/>
          <w:szCs w:val="24"/>
        </w:rPr>
        <w:t>論文計畫書審查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645"/>
        <w:gridCol w:w="1863"/>
        <w:gridCol w:w="2515"/>
        <w:gridCol w:w="2264"/>
      </w:tblGrid>
      <w:tr w:rsidR="00A5782E" w:rsidRPr="00A5782E" w:rsidTr="00372AF0">
        <w:tc>
          <w:tcPr>
            <w:tcW w:w="1440" w:type="dxa"/>
            <w:vMerge w:val="restart"/>
            <w:shd w:val="clear" w:color="auto" w:fill="FFFFFF"/>
            <w:vAlign w:val="center"/>
          </w:tcPr>
          <w:p w:rsidR="00A5782E" w:rsidRPr="00A5782E" w:rsidRDefault="00A5782E" w:rsidP="002241E3">
            <w:pPr>
              <w:snapToGrid w:val="0"/>
              <w:spacing w:before="120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論文計畫書審查</w:t>
            </w:r>
          </w:p>
        </w:tc>
        <w:tc>
          <w:tcPr>
            <w:tcW w:w="3096" w:type="dxa"/>
            <w:gridSpan w:val="2"/>
            <w:shd w:val="clear" w:color="auto" w:fill="CCCCCC"/>
          </w:tcPr>
          <w:p w:rsidR="00A5782E" w:rsidRPr="003F2F73" w:rsidRDefault="00A5782E" w:rsidP="002241E3">
            <w:pPr>
              <w:snapToGrid w:val="0"/>
              <w:spacing w:before="120"/>
              <w:jc w:val="center"/>
              <w:rPr>
                <w:rFonts w:eastAsia="標楷體"/>
                <w:b/>
                <w:szCs w:val="24"/>
              </w:rPr>
            </w:pPr>
            <w:r w:rsidRPr="003F2F73">
              <w:rPr>
                <w:rFonts w:eastAsia="標楷體" w:hAnsi="標楷體"/>
                <w:b/>
                <w:szCs w:val="24"/>
              </w:rPr>
              <w:t>提交申請單</w:t>
            </w:r>
          </w:p>
        </w:tc>
        <w:tc>
          <w:tcPr>
            <w:tcW w:w="2694" w:type="dxa"/>
            <w:shd w:val="clear" w:color="auto" w:fill="CCCCCC"/>
          </w:tcPr>
          <w:p w:rsidR="00A5782E" w:rsidRPr="00A5782E" w:rsidRDefault="00A5782E" w:rsidP="002241E3">
            <w:pPr>
              <w:snapToGrid w:val="0"/>
              <w:spacing w:before="120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計劃書審查日期</w:t>
            </w:r>
          </w:p>
        </w:tc>
        <w:tc>
          <w:tcPr>
            <w:tcW w:w="2409" w:type="dxa"/>
            <w:shd w:val="clear" w:color="auto" w:fill="CCCCCC"/>
          </w:tcPr>
          <w:p w:rsidR="00A5782E" w:rsidRPr="00A5782E" w:rsidRDefault="00A5782E" w:rsidP="002241E3">
            <w:pPr>
              <w:snapToGrid w:val="0"/>
              <w:spacing w:before="120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進行事項</w:t>
            </w:r>
          </w:p>
        </w:tc>
      </w:tr>
      <w:tr w:rsidR="00A5782E" w:rsidRPr="00A5782E" w:rsidTr="00372AF0">
        <w:trPr>
          <w:trHeight w:val="380"/>
        </w:trPr>
        <w:tc>
          <w:tcPr>
            <w:tcW w:w="1440" w:type="dxa"/>
            <w:vMerge/>
            <w:shd w:val="clear" w:color="auto" w:fill="FFFFFF"/>
          </w:tcPr>
          <w:p w:rsidR="00A5782E" w:rsidRPr="00A5782E" w:rsidRDefault="00A5782E" w:rsidP="002241E3">
            <w:pPr>
              <w:snapToGrid w:val="0"/>
              <w:spacing w:before="120" w:line="480" w:lineRule="auto"/>
              <w:rPr>
                <w:rFonts w:eastAsia="標楷體"/>
                <w:szCs w:val="24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A5782E" w:rsidRPr="00A5782E" w:rsidRDefault="00FD7449" w:rsidP="002241E3">
            <w:pPr>
              <w:snapToGrid w:val="0"/>
              <w:ind w:leftChars="-21" w:left="1349" w:hangingChars="583" w:hanging="1399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初審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5782E" w:rsidRPr="00A5782E" w:rsidRDefault="00A5782E" w:rsidP="002241E3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每年</w:t>
            </w:r>
            <w:r w:rsidRPr="00A5782E">
              <w:rPr>
                <w:rFonts w:eastAsia="標楷體" w:hAnsi="標楷體"/>
                <w:szCs w:val="24"/>
              </w:rPr>
              <w:t>10</w:t>
            </w:r>
            <w:r w:rsidRPr="00A5782E">
              <w:rPr>
                <w:rFonts w:eastAsia="標楷體" w:hAnsi="標楷體"/>
                <w:szCs w:val="24"/>
              </w:rPr>
              <w:t>月</w:t>
            </w:r>
            <w:r w:rsidRPr="00A5782E">
              <w:rPr>
                <w:rFonts w:eastAsia="標楷體" w:hAnsi="標楷體"/>
                <w:szCs w:val="24"/>
              </w:rPr>
              <w:t>25</w:t>
            </w:r>
            <w:r w:rsidRPr="00A5782E">
              <w:rPr>
                <w:rFonts w:eastAsia="標楷體" w:hAnsi="標楷體"/>
                <w:szCs w:val="24"/>
              </w:rPr>
              <w:t>日</w:t>
            </w:r>
          </w:p>
          <w:p w:rsidR="00A5782E" w:rsidRPr="00A5782E" w:rsidRDefault="00A5782E" w:rsidP="002241E3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~10</w:t>
            </w:r>
            <w:r w:rsidRPr="00A5782E">
              <w:rPr>
                <w:rFonts w:eastAsia="標楷體" w:hAnsi="標楷體"/>
                <w:szCs w:val="24"/>
              </w:rPr>
              <w:t>月</w:t>
            </w:r>
            <w:r w:rsidRPr="00A5782E">
              <w:rPr>
                <w:rFonts w:eastAsia="標楷體" w:hAnsi="標楷體"/>
                <w:szCs w:val="24"/>
              </w:rPr>
              <w:t>31</w:t>
            </w:r>
            <w:r w:rsidRPr="00A5782E">
              <w:rPr>
                <w:rFonts w:eastAsia="標楷體" w:hAnsi="標楷體"/>
                <w:szCs w:val="24"/>
              </w:rPr>
              <w:t>日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A5782E" w:rsidRPr="00A5782E" w:rsidRDefault="00A5782E" w:rsidP="002241E3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每年</w:t>
            </w:r>
            <w:r w:rsidRPr="00A5782E">
              <w:rPr>
                <w:rFonts w:eastAsia="標楷體" w:hAnsi="標楷體"/>
                <w:szCs w:val="24"/>
              </w:rPr>
              <w:t>12</w:t>
            </w:r>
            <w:r w:rsidRPr="00A5782E">
              <w:rPr>
                <w:rFonts w:eastAsia="標楷體" w:hAnsi="標楷體"/>
                <w:szCs w:val="24"/>
              </w:rPr>
              <w:t>月口試</w:t>
            </w:r>
          </w:p>
          <w:p w:rsidR="00A5782E" w:rsidRPr="00A5782E" w:rsidRDefault="00A5782E" w:rsidP="002241E3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(</w:t>
            </w:r>
            <w:r w:rsidRPr="00A5782E">
              <w:rPr>
                <w:rFonts w:eastAsia="標楷體" w:hAnsi="標楷體"/>
                <w:szCs w:val="24"/>
              </w:rPr>
              <w:t>確切日期再行公告</w:t>
            </w:r>
            <w:r w:rsidRPr="00A5782E">
              <w:rPr>
                <w:rFonts w:eastAsia="標楷體" w:hAnsi="標楷體"/>
                <w:szCs w:val="24"/>
              </w:rPr>
              <w:t>)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A5782E" w:rsidRPr="00A5782E" w:rsidRDefault="00A5782E" w:rsidP="002241E3">
            <w:pPr>
              <w:rPr>
                <w:rFonts w:eastAsia="標楷體" w:hAnsi="標楷體"/>
                <w:szCs w:val="24"/>
              </w:rPr>
            </w:pPr>
            <w:proofErr w:type="gramStart"/>
            <w:r w:rsidRPr="00A5782E">
              <w:rPr>
                <w:rFonts w:eastAsia="標楷體" w:hAnsi="標楷體"/>
                <w:szCs w:val="24"/>
              </w:rPr>
              <w:t>研一</w:t>
            </w:r>
            <w:proofErr w:type="gramEnd"/>
            <w:r w:rsidRPr="00A5782E">
              <w:rPr>
                <w:rFonts w:eastAsia="標楷體" w:hAnsi="標楷體"/>
                <w:szCs w:val="24"/>
              </w:rPr>
              <w:t>研究生或尚未通過論文計畫書審查者。</w:t>
            </w:r>
          </w:p>
        </w:tc>
      </w:tr>
      <w:tr w:rsidR="00A5782E" w:rsidRPr="00A5782E" w:rsidTr="00372AF0">
        <w:trPr>
          <w:trHeight w:val="584"/>
        </w:trPr>
        <w:tc>
          <w:tcPr>
            <w:tcW w:w="1440" w:type="dxa"/>
            <w:vMerge/>
            <w:shd w:val="clear" w:color="auto" w:fill="FFFFFF"/>
          </w:tcPr>
          <w:p w:rsidR="00A5782E" w:rsidRPr="00A5782E" w:rsidRDefault="00A5782E" w:rsidP="002241E3">
            <w:pPr>
              <w:snapToGrid w:val="0"/>
              <w:spacing w:before="120" w:line="480" w:lineRule="auto"/>
              <w:rPr>
                <w:rFonts w:eastAsia="標楷體"/>
                <w:szCs w:val="24"/>
              </w:rPr>
            </w:pPr>
          </w:p>
        </w:tc>
        <w:tc>
          <w:tcPr>
            <w:tcW w:w="1112" w:type="dxa"/>
            <w:shd w:val="clear" w:color="auto" w:fill="FFFFFF"/>
            <w:vAlign w:val="center"/>
          </w:tcPr>
          <w:p w:rsidR="00A5782E" w:rsidRDefault="00FD7449" w:rsidP="002241E3">
            <w:pPr>
              <w:snapToGrid w:val="0"/>
              <w:ind w:right="-2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未通過</w:t>
            </w:r>
          </w:p>
          <w:p w:rsidR="00FD7449" w:rsidRPr="00A5782E" w:rsidRDefault="00FD7449" w:rsidP="002241E3">
            <w:pPr>
              <w:snapToGrid w:val="0"/>
              <w:ind w:right="-28"/>
              <w:jc w:val="center"/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再審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5782E" w:rsidRPr="00A5782E" w:rsidRDefault="00A5782E" w:rsidP="002241E3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每年</w:t>
            </w:r>
            <w:r w:rsidRPr="00A5782E">
              <w:rPr>
                <w:rFonts w:eastAsia="標楷體" w:hAnsi="標楷體"/>
                <w:szCs w:val="24"/>
              </w:rPr>
              <w:t>3</w:t>
            </w:r>
            <w:r w:rsidRPr="00A5782E">
              <w:rPr>
                <w:rFonts w:eastAsia="標楷體" w:hAnsi="標楷體"/>
                <w:szCs w:val="24"/>
              </w:rPr>
              <w:t>月</w:t>
            </w:r>
            <w:r w:rsidRPr="00A5782E">
              <w:rPr>
                <w:rFonts w:eastAsia="標楷體" w:hAnsi="標楷體"/>
                <w:szCs w:val="24"/>
              </w:rPr>
              <w:t>25</w:t>
            </w:r>
            <w:r w:rsidRPr="00A5782E">
              <w:rPr>
                <w:rFonts w:eastAsia="標楷體" w:hAnsi="標楷體"/>
                <w:szCs w:val="24"/>
              </w:rPr>
              <w:t>日</w:t>
            </w:r>
          </w:p>
          <w:p w:rsidR="00A5782E" w:rsidRPr="00A5782E" w:rsidRDefault="00A5782E" w:rsidP="002241E3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~</w:t>
            </w:r>
            <w:smartTag w:uri="urn:schemas-microsoft-com:office:smarttags" w:element="chsdate">
              <w:smartTagPr>
                <w:attr w:name="Year" w:val="2007"/>
                <w:attr w:name="Month" w:val="3"/>
                <w:attr w:name="Day" w:val="31"/>
                <w:attr w:name="IsLunarDate" w:val="False"/>
                <w:attr w:name="IsROCDate" w:val="False"/>
              </w:smartTagPr>
              <w:r w:rsidRPr="00A5782E">
                <w:rPr>
                  <w:rFonts w:eastAsia="標楷體" w:hAnsi="標楷體"/>
                  <w:szCs w:val="24"/>
                </w:rPr>
                <w:t>3</w:t>
              </w:r>
              <w:r w:rsidRPr="00A5782E">
                <w:rPr>
                  <w:rFonts w:eastAsia="標楷體" w:hAnsi="標楷體"/>
                  <w:szCs w:val="24"/>
                </w:rPr>
                <w:t>月</w:t>
              </w:r>
              <w:r w:rsidRPr="00A5782E">
                <w:rPr>
                  <w:rFonts w:eastAsia="標楷體" w:hAnsi="標楷體"/>
                  <w:szCs w:val="24"/>
                </w:rPr>
                <w:t>31</w:t>
              </w:r>
              <w:r w:rsidRPr="00A5782E">
                <w:rPr>
                  <w:rFonts w:eastAsia="標楷體" w:hAnsi="標楷體"/>
                  <w:szCs w:val="24"/>
                </w:rPr>
                <w:t>日</w:t>
              </w:r>
            </w:smartTag>
          </w:p>
        </w:tc>
        <w:tc>
          <w:tcPr>
            <w:tcW w:w="2694" w:type="dxa"/>
            <w:shd w:val="clear" w:color="auto" w:fill="FFFFFF"/>
            <w:vAlign w:val="center"/>
          </w:tcPr>
          <w:p w:rsidR="00A5782E" w:rsidRPr="00A5782E" w:rsidRDefault="00A5782E" w:rsidP="002241E3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每年</w:t>
            </w:r>
            <w:r w:rsidRPr="00A5782E">
              <w:rPr>
                <w:rFonts w:eastAsia="標楷體" w:hAnsi="標楷體"/>
                <w:szCs w:val="24"/>
              </w:rPr>
              <w:t>5</w:t>
            </w:r>
            <w:r w:rsidRPr="00A5782E">
              <w:rPr>
                <w:rFonts w:eastAsia="標楷體" w:hAnsi="標楷體"/>
                <w:szCs w:val="24"/>
              </w:rPr>
              <w:t>月口試</w:t>
            </w:r>
            <w:r w:rsidRPr="00A5782E">
              <w:rPr>
                <w:rFonts w:eastAsia="標楷體" w:hAnsi="標楷體"/>
                <w:szCs w:val="24"/>
              </w:rPr>
              <w:br/>
              <w:t>(</w:t>
            </w:r>
            <w:r w:rsidRPr="00A5782E">
              <w:rPr>
                <w:rFonts w:eastAsia="標楷體" w:hAnsi="標楷體"/>
                <w:szCs w:val="24"/>
              </w:rPr>
              <w:t>確切日期再行公告</w:t>
            </w:r>
            <w:r w:rsidRPr="00A5782E">
              <w:rPr>
                <w:rFonts w:eastAsia="標楷體" w:hAnsi="標楷體"/>
                <w:szCs w:val="24"/>
              </w:rPr>
              <w:t>)</w:t>
            </w:r>
          </w:p>
        </w:tc>
        <w:tc>
          <w:tcPr>
            <w:tcW w:w="2409" w:type="dxa"/>
            <w:vMerge/>
            <w:shd w:val="clear" w:color="auto" w:fill="FFFFFF"/>
          </w:tcPr>
          <w:p w:rsidR="00A5782E" w:rsidRPr="00A5782E" w:rsidRDefault="00A5782E" w:rsidP="002241E3">
            <w:pPr>
              <w:rPr>
                <w:rFonts w:eastAsia="標楷體" w:hAnsi="標楷體"/>
                <w:szCs w:val="24"/>
              </w:rPr>
            </w:pPr>
          </w:p>
        </w:tc>
      </w:tr>
    </w:tbl>
    <w:p w:rsidR="00A5782E" w:rsidRPr="00A5782E" w:rsidRDefault="00A5782E" w:rsidP="00992D5B">
      <w:pPr>
        <w:numPr>
          <w:ilvl w:val="0"/>
          <w:numId w:val="1"/>
        </w:numPr>
        <w:spacing w:beforeLines="100" w:before="360"/>
        <w:ind w:left="357" w:hanging="357"/>
        <w:rPr>
          <w:rFonts w:eastAsia="標楷體" w:hAnsi="標楷體"/>
          <w:szCs w:val="24"/>
        </w:rPr>
      </w:pPr>
      <w:r w:rsidRPr="00A5782E">
        <w:rPr>
          <w:rFonts w:eastAsia="標楷體" w:hAnsi="標楷體"/>
          <w:szCs w:val="24"/>
        </w:rPr>
        <w:t>進階設計專題期末會審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740"/>
        <w:gridCol w:w="4459"/>
      </w:tblGrid>
      <w:tr w:rsidR="00A5782E" w:rsidRPr="00A5782E" w:rsidTr="00372AF0">
        <w:tc>
          <w:tcPr>
            <w:tcW w:w="1440" w:type="dxa"/>
            <w:vMerge w:val="restart"/>
            <w:shd w:val="clear" w:color="auto" w:fill="FFFFFF"/>
            <w:vAlign w:val="center"/>
          </w:tcPr>
          <w:p w:rsidR="00A5782E" w:rsidRPr="00A5782E" w:rsidRDefault="00A5782E" w:rsidP="002241E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進階設計專題期末會審</w:t>
            </w:r>
          </w:p>
        </w:tc>
        <w:tc>
          <w:tcPr>
            <w:tcW w:w="3740" w:type="dxa"/>
            <w:shd w:val="clear" w:color="auto" w:fill="CCCCCC"/>
          </w:tcPr>
          <w:p w:rsidR="00A5782E" w:rsidRPr="00A5782E" w:rsidRDefault="00A5782E" w:rsidP="002241E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計劃書審查日期</w:t>
            </w:r>
          </w:p>
        </w:tc>
        <w:tc>
          <w:tcPr>
            <w:tcW w:w="4459" w:type="dxa"/>
            <w:shd w:val="clear" w:color="auto" w:fill="CCCCCC"/>
          </w:tcPr>
          <w:p w:rsidR="00A5782E" w:rsidRPr="00A5782E" w:rsidRDefault="00A5782E" w:rsidP="002241E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進行事項</w:t>
            </w:r>
          </w:p>
        </w:tc>
      </w:tr>
      <w:tr w:rsidR="00A5782E" w:rsidRPr="00A5782E" w:rsidTr="003F2F73">
        <w:trPr>
          <w:trHeight w:val="643"/>
        </w:trPr>
        <w:tc>
          <w:tcPr>
            <w:tcW w:w="1440" w:type="dxa"/>
            <w:vMerge/>
            <w:shd w:val="clear" w:color="auto" w:fill="FFFFFF"/>
          </w:tcPr>
          <w:p w:rsidR="00A5782E" w:rsidRPr="00A5782E" w:rsidRDefault="00A5782E" w:rsidP="002241E3">
            <w:pPr>
              <w:snapToGrid w:val="0"/>
              <w:spacing w:line="480" w:lineRule="auto"/>
              <w:rPr>
                <w:rFonts w:eastAsia="標楷體"/>
                <w:szCs w:val="24"/>
              </w:rPr>
            </w:pPr>
          </w:p>
        </w:tc>
        <w:tc>
          <w:tcPr>
            <w:tcW w:w="3740" w:type="dxa"/>
            <w:shd w:val="clear" w:color="auto" w:fill="FFFFFF"/>
            <w:vAlign w:val="center"/>
          </w:tcPr>
          <w:p w:rsidR="00A5782E" w:rsidRPr="00A5782E" w:rsidRDefault="00A5782E" w:rsidP="002241E3">
            <w:pPr>
              <w:snapToGrid w:val="0"/>
              <w:spacing w:line="240" w:lineRule="atLeast"/>
              <w:jc w:val="center"/>
              <w:rPr>
                <w:rFonts w:eastAsia="標楷體" w:hAnsi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每年進階設計專題</w:t>
            </w:r>
          </w:p>
          <w:p w:rsidR="00A5782E" w:rsidRPr="00A5782E" w:rsidRDefault="00A5782E" w:rsidP="002241E3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第二學期期末前審查</w:t>
            </w:r>
          </w:p>
        </w:tc>
        <w:tc>
          <w:tcPr>
            <w:tcW w:w="4459" w:type="dxa"/>
            <w:shd w:val="clear" w:color="auto" w:fill="FFFFFF"/>
            <w:vAlign w:val="center"/>
          </w:tcPr>
          <w:p w:rsidR="00A5782E" w:rsidRPr="00A5782E" w:rsidRDefault="00A5782E" w:rsidP="002241E3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A5782E">
              <w:rPr>
                <w:rFonts w:eastAsia="標楷體" w:hAnsi="標楷體"/>
                <w:szCs w:val="24"/>
              </w:rPr>
              <w:t>研一</w:t>
            </w:r>
            <w:proofErr w:type="gramEnd"/>
            <w:r w:rsidRPr="00A5782E">
              <w:rPr>
                <w:rFonts w:eastAsia="標楷體" w:hAnsi="標楷體"/>
                <w:szCs w:val="24"/>
              </w:rPr>
              <w:t>研究生或尚未通過進階設計專題期末會審查者。</w:t>
            </w:r>
          </w:p>
        </w:tc>
      </w:tr>
    </w:tbl>
    <w:p w:rsidR="00A5782E" w:rsidRPr="00A5782E" w:rsidRDefault="00A5782E" w:rsidP="00992D5B">
      <w:pPr>
        <w:numPr>
          <w:ilvl w:val="0"/>
          <w:numId w:val="1"/>
        </w:numPr>
        <w:spacing w:beforeLines="100" w:before="360"/>
        <w:ind w:left="357" w:hanging="357"/>
        <w:rPr>
          <w:rFonts w:eastAsia="標楷體" w:hAnsi="標楷體"/>
          <w:szCs w:val="24"/>
        </w:rPr>
      </w:pPr>
      <w:r w:rsidRPr="00A5782E">
        <w:rPr>
          <w:rFonts w:eastAsia="標楷體" w:hAnsi="標楷體"/>
          <w:szCs w:val="24"/>
        </w:rPr>
        <w:t>期中展覽</w:t>
      </w:r>
      <w:r w:rsidRPr="00A5782E">
        <w:rPr>
          <w:rFonts w:eastAsia="標楷體" w:hAnsi="標楷體"/>
          <w:szCs w:val="24"/>
        </w:rPr>
        <w:t>(</w:t>
      </w:r>
      <w:r w:rsidRPr="00A5782E">
        <w:rPr>
          <w:rFonts w:eastAsia="標楷體" w:hAnsi="標楷體"/>
          <w:szCs w:val="24"/>
        </w:rPr>
        <w:t>畢業預展</w:t>
      </w:r>
      <w:r w:rsidRPr="00A5782E">
        <w:rPr>
          <w:rFonts w:eastAsia="標楷體" w:hAnsi="標楷體"/>
          <w:szCs w:val="24"/>
        </w:rPr>
        <w:t>)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529"/>
        <w:gridCol w:w="2268"/>
        <w:gridCol w:w="3402"/>
      </w:tblGrid>
      <w:tr w:rsidR="00A5782E" w:rsidRPr="00A5782E" w:rsidTr="00372AF0">
        <w:tc>
          <w:tcPr>
            <w:tcW w:w="1440" w:type="dxa"/>
            <w:shd w:val="clear" w:color="auto" w:fill="D9D9D9"/>
          </w:tcPr>
          <w:p w:rsidR="00A5782E" w:rsidRPr="00A5782E" w:rsidRDefault="00A5782E" w:rsidP="002241E3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梯次</w:t>
            </w:r>
          </w:p>
        </w:tc>
        <w:tc>
          <w:tcPr>
            <w:tcW w:w="2529" w:type="dxa"/>
            <w:shd w:val="clear" w:color="auto" w:fill="D9D9D9"/>
          </w:tcPr>
          <w:p w:rsidR="00A5782E" w:rsidRPr="003F2F73" w:rsidRDefault="00A5782E" w:rsidP="002241E3">
            <w:pPr>
              <w:snapToGrid w:val="0"/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3F2F73">
              <w:rPr>
                <w:rFonts w:eastAsia="標楷體" w:hAnsi="標楷體"/>
                <w:b/>
                <w:szCs w:val="24"/>
              </w:rPr>
              <w:t>提交各項申請單</w:t>
            </w:r>
          </w:p>
        </w:tc>
        <w:tc>
          <w:tcPr>
            <w:tcW w:w="2268" w:type="dxa"/>
            <w:shd w:val="clear" w:color="auto" w:fill="D9D9D9"/>
          </w:tcPr>
          <w:p w:rsidR="00A5782E" w:rsidRPr="00A5782E" w:rsidRDefault="00A5782E" w:rsidP="002241E3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口試與展覽日期</w:t>
            </w:r>
          </w:p>
        </w:tc>
        <w:tc>
          <w:tcPr>
            <w:tcW w:w="3402" w:type="dxa"/>
            <w:shd w:val="clear" w:color="auto" w:fill="D9D9D9"/>
          </w:tcPr>
          <w:p w:rsidR="00A5782E" w:rsidRPr="00A5782E" w:rsidRDefault="00A5782E" w:rsidP="002241E3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進行事項</w:t>
            </w:r>
          </w:p>
        </w:tc>
      </w:tr>
      <w:tr w:rsidR="00A5782E" w:rsidRPr="00A5782E" w:rsidTr="00372AF0">
        <w:trPr>
          <w:trHeight w:val="637"/>
        </w:trPr>
        <w:tc>
          <w:tcPr>
            <w:tcW w:w="1440" w:type="dxa"/>
            <w:vAlign w:val="center"/>
          </w:tcPr>
          <w:p w:rsidR="00A5782E" w:rsidRPr="00A5782E" w:rsidRDefault="00A5782E" w:rsidP="002241E3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第</w:t>
            </w:r>
            <w:r w:rsidRPr="00A5782E">
              <w:rPr>
                <w:rFonts w:eastAsia="標楷體"/>
                <w:szCs w:val="24"/>
              </w:rPr>
              <w:t>1</w:t>
            </w:r>
            <w:r w:rsidRPr="00A5782E">
              <w:rPr>
                <w:rFonts w:eastAsia="標楷體" w:hAnsi="標楷體"/>
                <w:szCs w:val="24"/>
              </w:rPr>
              <w:t>梯次</w:t>
            </w:r>
          </w:p>
        </w:tc>
        <w:tc>
          <w:tcPr>
            <w:tcW w:w="2529" w:type="dxa"/>
            <w:vAlign w:val="center"/>
          </w:tcPr>
          <w:p w:rsidR="00A5782E" w:rsidRPr="00A5782E" w:rsidRDefault="00A5782E" w:rsidP="002241E3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每年</w:t>
            </w:r>
            <w:r w:rsidRPr="00A5782E">
              <w:rPr>
                <w:rFonts w:eastAsia="標楷體"/>
                <w:szCs w:val="24"/>
              </w:rPr>
              <w:t>10.2</w:t>
            </w:r>
            <w:r w:rsidR="006F2A48">
              <w:rPr>
                <w:rFonts w:eastAsia="標楷體" w:hint="eastAsia"/>
                <w:szCs w:val="24"/>
              </w:rPr>
              <w:t>5</w:t>
            </w:r>
            <w:r w:rsidRPr="00A5782E">
              <w:rPr>
                <w:rFonts w:eastAsia="標楷體" w:hAnsi="標楷體"/>
                <w:szCs w:val="24"/>
              </w:rPr>
              <w:t>至</w:t>
            </w:r>
            <w:r w:rsidRPr="00A5782E">
              <w:rPr>
                <w:rFonts w:eastAsia="標楷體"/>
                <w:szCs w:val="24"/>
              </w:rPr>
              <w:t>10.31</w:t>
            </w:r>
          </w:p>
          <w:p w:rsidR="00A5782E" w:rsidRPr="00A5782E" w:rsidRDefault="00A5782E" w:rsidP="002241E3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提出申請</w:t>
            </w:r>
          </w:p>
        </w:tc>
        <w:tc>
          <w:tcPr>
            <w:tcW w:w="2268" w:type="dxa"/>
            <w:vAlign w:val="center"/>
          </w:tcPr>
          <w:p w:rsidR="00A5782E" w:rsidRPr="00A5782E" w:rsidRDefault="00A5782E" w:rsidP="002241E3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A5782E">
              <w:rPr>
                <w:rFonts w:eastAsia="標楷體"/>
                <w:szCs w:val="24"/>
              </w:rPr>
              <w:t>11</w:t>
            </w:r>
            <w:r w:rsidRPr="00A5782E">
              <w:rPr>
                <w:rFonts w:eastAsia="標楷體" w:hAnsi="標楷體"/>
                <w:b/>
                <w:szCs w:val="24"/>
              </w:rPr>
              <w:t>月期間舉行</w:t>
            </w:r>
          </w:p>
          <w:p w:rsidR="00A5782E" w:rsidRPr="00A5782E" w:rsidRDefault="00A5782E" w:rsidP="002241E3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正確時間自行敲定</w:t>
            </w:r>
          </w:p>
        </w:tc>
        <w:tc>
          <w:tcPr>
            <w:tcW w:w="3402" w:type="dxa"/>
            <w:vMerge w:val="restart"/>
            <w:vAlign w:val="center"/>
          </w:tcPr>
          <w:p w:rsidR="00A5782E" w:rsidRDefault="004E3A7E" w:rsidP="002241E3">
            <w:pPr>
              <w:snapToGrid w:val="0"/>
              <w:spacing w:line="0" w:lineRule="atLeast"/>
              <w:jc w:val="both"/>
              <w:rPr>
                <w:rFonts w:eastAsia="標楷體" w:hAnsi="標楷體"/>
                <w:szCs w:val="24"/>
              </w:rPr>
            </w:pPr>
            <w:proofErr w:type="gramStart"/>
            <w:r w:rsidRPr="00A5782E">
              <w:rPr>
                <w:rFonts w:eastAsia="標楷體" w:hAnsi="標楷體"/>
                <w:szCs w:val="24"/>
              </w:rPr>
              <w:t>‧</w:t>
            </w:r>
            <w:proofErr w:type="gramEnd"/>
            <w:r w:rsidR="00A5782E" w:rsidRPr="00A5782E">
              <w:rPr>
                <w:rFonts w:eastAsia="標楷體" w:hAnsi="標楷體"/>
                <w:szCs w:val="24"/>
              </w:rPr>
              <w:t>經指導老師初審後，提交期中展覽申請表與</w:t>
            </w:r>
            <w:r w:rsidR="00A5782E" w:rsidRPr="00A5782E">
              <w:rPr>
                <w:rFonts w:eastAsia="標楷體"/>
                <w:szCs w:val="24"/>
              </w:rPr>
              <w:t>3</w:t>
            </w:r>
            <w:r w:rsidR="00A5782E" w:rsidRPr="00A5782E">
              <w:rPr>
                <w:rFonts w:eastAsia="標楷體" w:hAnsi="標楷體"/>
                <w:szCs w:val="24"/>
              </w:rPr>
              <w:t>份期中展覽小論文至所上申請期中展覽審查。</w:t>
            </w:r>
          </w:p>
          <w:p w:rsidR="0042599C" w:rsidRPr="00A5782E" w:rsidRDefault="004E3A7E" w:rsidP="0042599C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‧</w:t>
            </w:r>
            <w:r w:rsidR="0042599C">
              <w:rPr>
                <w:rFonts w:eastAsia="標楷體" w:hAnsi="標楷體" w:hint="eastAsia"/>
                <w:szCs w:val="24"/>
              </w:rPr>
              <w:t>第</w:t>
            </w:r>
            <w:r w:rsidR="0042599C">
              <w:rPr>
                <w:rFonts w:eastAsia="標楷體" w:hAnsi="標楷體" w:hint="eastAsia"/>
                <w:szCs w:val="24"/>
              </w:rPr>
              <w:t>1</w:t>
            </w:r>
            <w:r w:rsidR="0042599C">
              <w:rPr>
                <w:rFonts w:eastAsia="標楷體" w:hAnsi="標楷體" w:hint="eastAsia"/>
                <w:szCs w:val="24"/>
              </w:rPr>
              <w:t>梯次展覽審查未通過者</w:t>
            </w:r>
            <w:r w:rsidR="00B54313">
              <w:rPr>
                <w:rFonts w:eastAsia="標楷體" w:hAnsi="標楷體" w:hint="eastAsia"/>
                <w:szCs w:val="24"/>
              </w:rPr>
              <w:t>方可</w:t>
            </w:r>
            <w:r w:rsidR="0042599C">
              <w:rPr>
                <w:rFonts w:eastAsia="標楷體" w:hAnsi="標楷體" w:hint="eastAsia"/>
                <w:szCs w:val="24"/>
              </w:rPr>
              <w:t>申請第</w:t>
            </w:r>
            <w:r w:rsidR="0042599C">
              <w:rPr>
                <w:rFonts w:eastAsia="標楷體" w:hAnsi="標楷體" w:hint="eastAsia"/>
                <w:szCs w:val="24"/>
              </w:rPr>
              <w:t>2</w:t>
            </w:r>
            <w:r w:rsidR="0042599C">
              <w:rPr>
                <w:rFonts w:eastAsia="標楷體" w:hAnsi="標楷體" w:hint="eastAsia"/>
                <w:szCs w:val="24"/>
              </w:rPr>
              <w:t>梯次展覽。</w:t>
            </w:r>
          </w:p>
        </w:tc>
      </w:tr>
      <w:tr w:rsidR="00A5782E" w:rsidRPr="00A5782E" w:rsidTr="00372AF0">
        <w:tc>
          <w:tcPr>
            <w:tcW w:w="1440" w:type="dxa"/>
            <w:vAlign w:val="center"/>
          </w:tcPr>
          <w:p w:rsidR="00A5782E" w:rsidRPr="00A5782E" w:rsidRDefault="00A5782E" w:rsidP="0042599C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第</w:t>
            </w:r>
            <w:r w:rsidRPr="00A5782E">
              <w:rPr>
                <w:rFonts w:eastAsia="標楷體"/>
                <w:szCs w:val="24"/>
              </w:rPr>
              <w:t>2</w:t>
            </w:r>
            <w:r w:rsidRPr="00A5782E">
              <w:rPr>
                <w:rFonts w:eastAsia="標楷體" w:hAnsi="標楷體"/>
                <w:szCs w:val="24"/>
              </w:rPr>
              <w:t>梯次</w:t>
            </w:r>
          </w:p>
        </w:tc>
        <w:tc>
          <w:tcPr>
            <w:tcW w:w="2529" w:type="dxa"/>
            <w:vAlign w:val="center"/>
          </w:tcPr>
          <w:p w:rsidR="00A5782E" w:rsidRPr="00A5782E" w:rsidRDefault="00A5782E" w:rsidP="002241E3">
            <w:pPr>
              <w:snapToGrid w:val="0"/>
              <w:spacing w:line="0" w:lineRule="atLeast"/>
              <w:jc w:val="center"/>
              <w:rPr>
                <w:rFonts w:eastAsia="標楷體" w:hAnsi="標楷體"/>
                <w:szCs w:val="24"/>
              </w:rPr>
            </w:pPr>
            <w:r w:rsidRPr="00A5782E">
              <w:rPr>
                <w:rFonts w:eastAsia="標楷體" w:hAnsi="標楷體" w:hint="eastAsia"/>
                <w:szCs w:val="24"/>
              </w:rPr>
              <w:t>當學年度下學期</w:t>
            </w:r>
          </w:p>
          <w:p w:rsidR="00A5782E" w:rsidRPr="00A5782E" w:rsidRDefault="00A5782E" w:rsidP="002241E3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 w:hint="eastAsia"/>
                <w:szCs w:val="24"/>
              </w:rPr>
              <w:t>開學第一</w:t>
            </w:r>
            <w:proofErr w:type="gramStart"/>
            <w:r w:rsidRPr="00A5782E">
              <w:rPr>
                <w:rFonts w:eastAsia="標楷體" w:hAnsi="標楷體" w:hint="eastAsia"/>
                <w:szCs w:val="24"/>
              </w:rPr>
              <w:t>週</w:t>
            </w:r>
            <w:proofErr w:type="gramEnd"/>
            <w:r w:rsidRPr="00A5782E">
              <w:rPr>
                <w:rFonts w:eastAsia="標楷體" w:hAnsi="標楷體" w:hint="eastAsia"/>
                <w:szCs w:val="24"/>
              </w:rPr>
              <w:t>(</w:t>
            </w:r>
            <w:r w:rsidRPr="00A5782E">
              <w:rPr>
                <w:rFonts w:eastAsia="標楷體" w:hAnsi="標楷體" w:hint="eastAsia"/>
                <w:szCs w:val="24"/>
              </w:rPr>
              <w:t>每年二月</w:t>
            </w:r>
            <w:r w:rsidRPr="00A5782E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A5782E" w:rsidRPr="00A5782E" w:rsidRDefault="00A5782E" w:rsidP="002241E3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int="eastAsia"/>
                <w:b/>
                <w:szCs w:val="24"/>
              </w:rPr>
              <w:t>3</w:t>
            </w:r>
            <w:r w:rsidRPr="00A5782E">
              <w:rPr>
                <w:rFonts w:eastAsia="標楷體"/>
                <w:b/>
                <w:szCs w:val="24"/>
              </w:rPr>
              <w:t>月期間舉行</w:t>
            </w:r>
            <w:r w:rsidRPr="00A5782E">
              <w:rPr>
                <w:rFonts w:eastAsia="標楷體"/>
                <w:b/>
                <w:szCs w:val="24"/>
              </w:rPr>
              <w:br/>
            </w:r>
            <w:r w:rsidRPr="00A5782E">
              <w:rPr>
                <w:rFonts w:eastAsia="標楷體" w:hAnsi="標楷體"/>
                <w:szCs w:val="24"/>
              </w:rPr>
              <w:t>正確時間自行敲定</w:t>
            </w:r>
          </w:p>
        </w:tc>
        <w:tc>
          <w:tcPr>
            <w:tcW w:w="3402" w:type="dxa"/>
            <w:vMerge/>
          </w:tcPr>
          <w:p w:rsidR="00A5782E" w:rsidRPr="00A5782E" w:rsidRDefault="00A5782E" w:rsidP="002241E3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</w:p>
        </w:tc>
      </w:tr>
    </w:tbl>
    <w:p w:rsidR="00A5782E" w:rsidRPr="00A5782E" w:rsidRDefault="00A5782E" w:rsidP="00992D5B">
      <w:pPr>
        <w:numPr>
          <w:ilvl w:val="0"/>
          <w:numId w:val="1"/>
        </w:numPr>
        <w:spacing w:beforeLines="100" w:before="360"/>
        <w:ind w:left="357" w:hanging="357"/>
        <w:rPr>
          <w:rFonts w:eastAsia="標楷體" w:hAnsi="標楷體"/>
          <w:szCs w:val="24"/>
        </w:rPr>
      </w:pPr>
      <w:r w:rsidRPr="00A5782E">
        <w:rPr>
          <w:rFonts w:eastAsia="標楷體" w:hAnsi="標楷體"/>
          <w:szCs w:val="24"/>
        </w:rPr>
        <w:t>畢業論文口試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2032"/>
        <w:gridCol w:w="3289"/>
        <w:gridCol w:w="2806"/>
      </w:tblGrid>
      <w:tr w:rsidR="00A5782E" w:rsidRPr="00A5782E" w:rsidTr="002D1D85">
        <w:trPr>
          <w:trHeight w:val="361"/>
        </w:trPr>
        <w:tc>
          <w:tcPr>
            <w:tcW w:w="1512" w:type="dxa"/>
            <w:shd w:val="clear" w:color="auto" w:fill="CCCCCC"/>
          </w:tcPr>
          <w:p w:rsidR="00A5782E" w:rsidRPr="00A5782E" w:rsidRDefault="00A5782E" w:rsidP="002241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梯次</w:t>
            </w:r>
          </w:p>
        </w:tc>
        <w:tc>
          <w:tcPr>
            <w:tcW w:w="2032" w:type="dxa"/>
            <w:shd w:val="clear" w:color="auto" w:fill="CCCCCC"/>
          </w:tcPr>
          <w:p w:rsidR="00A5782E" w:rsidRPr="003F2F73" w:rsidRDefault="00A5782E" w:rsidP="002241E3">
            <w:pPr>
              <w:spacing w:line="0" w:lineRule="atLeast"/>
              <w:jc w:val="center"/>
              <w:rPr>
                <w:rFonts w:eastAsia="標楷體"/>
                <w:b/>
                <w:szCs w:val="24"/>
              </w:rPr>
            </w:pPr>
            <w:r w:rsidRPr="003F2F73">
              <w:rPr>
                <w:rFonts w:eastAsia="標楷體" w:hAnsi="標楷體"/>
                <w:b/>
                <w:szCs w:val="24"/>
              </w:rPr>
              <w:t>提交各項申請單</w:t>
            </w:r>
          </w:p>
        </w:tc>
        <w:tc>
          <w:tcPr>
            <w:tcW w:w="3289" w:type="dxa"/>
            <w:shd w:val="clear" w:color="auto" w:fill="CCCCCC"/>
          </w:tcPr>
          <w:p w:rsidR="00A5782E" w:rsidRPr="00A5782E" w:rsidRDefault="00A5782E" w:rsidP="002241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展覽日期</w:t>
            </w:r>
          </w:p>
        </w:tc>
        <w:tc>
          <w:tcPr>
            <w:tcW w:w="2806" w:type="dxa"/>
            <w:shd w:val="clear" w:color="auto" w:fill="CCCCCC"/>
          </w:tcPr>
          <w:p w:rsidR="00A5782E" w:rsidRPr="00A5782E" w:rsidRDefault="00A5782E" w:rsidP="002241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對象</w:t>
            </w:r>
          </w:p>
        </w:tc>
      </w:tr>
      <w:tr w:rsidR="00372AF0" w:rsidRPr="00A5782E" w:rsidTr="002D1D85">
        <w:trPr>
          <w:trHeight w:val="706"/>
        </w:trPr>
        <w:tc>
          <w:tcPr>
            <w:tcW w:w="1512" w:type="dxa"/>
            <w:vAlign w:val="center"/>
          </w:tcPr>
          <w:p w:rsidR="00372AF0" w:rsidRPr="00A5782E" w:rsidRDefault="00372AF0" w:rsidP="002241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第</w:t>
            </w:r>
            <w:r w:rsidRPr="00A5782E">
              <w:rPr>
                <w:rFonts w:eastAsia="標楷體"/>
                <w:szCs w:val="24"/>
              </w:rPr>
              <w:t>1</w:t>
            </w:r>
            <w:r w:rsidRPr="00A5782E">
              <w:rPr>
                <w:rFonts w:eastAsia="標楷體" w:hAnsi="標楷體"/>
                <w:szCs w:val="24"/>
              </w:rPr>
              <w:t>梯次</w:t>
            </w:r>
          </w:p>
        </w:tc>
        <w:tc>
          <w:tcPr>
            <w:tcW w:w="2032" w:type="dxa"/>
            <w:vAlign w:val="center"/>
          </w:tcPr>
          <w:p w:rsidR="00372AF0" w:rsidRPr="00A5782E" w:rsidRDefault="00372AF0" w:rsidP="002241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每年</w:t>
            </w:r>
            <w:r w:rsidRPr="00A5782E">
              <w:rPr>
                <w:rFonts w:eastAsia="標楷體"/>
                <w:szCs w:val="24"/>
              </w:rPr>
              <w:t>4.23</w:t>
            </w:r>
            <w:r w:rsidRPr="00A5782E">
              <w:rPr>
                <w:rFonts w:eastAsia="標楷體" w:hAnsi="標楷體"/>
                <w:szCs w:val="24"/>
              </w:rPr>
              <w:t>至</w:t>
            </w:r>
            <w:r w:rsidRPr="00A5782E">
              <w:rPr>
                <w:rFonts w:eastAsia="標楷體"/>
                <w:szCs w:val="24"/>
              </w:rPr>
              <w:t>4.30</w:t>
            </w:r>
          </w:p>
          <w:p w:rsidR="00372AF0" w:rsidRPr="00A5782E" w:rsidRDefault="00372AF0" w:rsidP="002241E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5782E">
              <w:rPr>
                <w:rFonts w:eastAsia="標楷體" w:hAnsi="標楷體"/>
                <w:szCs w:val="24"/>
              </w:rPr>
              <w:t>提出申請</w:t>
            </w:r>
          </w:p>
        </w:tc>
        <w:tc>
          <w:tcPr>
            <w:tcW w:w="3289" w:type="dxa"/>
            <w:vAlign w:val="center"/>
          </w:tcPr>
          <w:p w:rsidR="00372AF0" w:rsidRPr="00A5782E" w:rsidRDefault="00372AF0" w:rsidP="00372AF0">
            <w:pPr>
              <w:spacing w:line="0" w:lineRule="atLeast"/>
              <w:rPr>
                <w:rFonts w:eastAsia="標楷體"/>
                <w:szCs w:val="24"/>
              </w:rPr>
            </w:pPr>
            <w:r w:rsidRPr="00A5782E">
              <w:rPr>
                <w:rFonts w:eastAsia="標楷體"/>
                <w:b/>
                <w:szCs w:val="24"/>
              </w:rPr>
              <w:t>6</w:t>
            </w:r>
            <w:r w:rsidRPr="00A5782E">
              <w:rPr>
                <w:rFonts w:eastAsia="標楷體" w:hAnsi="標楷體"/>
                <w:b/>
                <w:szCs w:val="24"/>
              </w:rPr>
              <w:t>月期末考前</w:t>
            </w:r>
            <w:r w:rsidRPr="00A5782E">
              <w:rPr>
                <w:rFonts w:eastAsia="標楷體"/>
                <w:szCs w:val="24"/>
              </w:rPr>
              <w:br/>
            </w:r>
            <w:r w:rsidRPr="00A5782E">
              <w:rPr>
                <w:rFonts w:eastAsia="標楷體" w:hAnsi="標楷體"/>
                <w:szCs w:val="24"/>
              </w:rPr>
              <w:t>展覽日期自行敲定，並通知所上</w:t>
            </w:r>
            <w:r w:rsidRPr="00A5782E">
              <w:rPr>
                <w:rFonts w:eastAsia="標楷體" w:hAnsi="標楷體" w:hint="eastAsia"/>
                <w:szCs w:val="24"/>
              </w:rPr>
              <w:t>，以安排口試委員</w:t>
            </w:r>
            <w:r w:rsidRPr="00A5782E">
              <w:rPr>
                <w:rFonts w:eastAsia="標楷體" w:hAnsi="標楷體"/>
                <w:szCs w:val="24"/>
              </w:rPr>
              <w:t>。</w:t>
            </w:r>
          </w:p>
        </w:tc>
        <w:tc>
          <w:tcPr>
            <w:tcW w:w="2806" w:type="dxa"/>
            <w:vMerge w:val="restart"/>
          </w:tcPr>
          <w:p w:rsidR="00372AF0" w:rsidRPr="00A5782E" w:rsidRDefault="00372AF0" w:rsidP="002241E3">
            <w:pPr>
              <w:spacing w:line="0" w:lineRule="atLeast"/>
              <w:ind w:rightChars="-45" w:right="-108"/>
              <w:jc w:val="both"/>
              <w:rPr>
                <w:rFonts w:eastAsia="標楷體" w:hAnsi="標楷體"/>
                <w:szCs w:val="24"/>
              </w:rPr>
            </w:pPr>
            <w:proofErr w:type="gramStart"/>
            <w:r w:rsidRPr="00A5782E">
              <w:rPr>
                <w:rFonts w:eastAsia="標楷體" w:hAnsi="標楷體"/>
                <w:szCs w:val="24"/>
              </w:rPr>
              <w:t>‧研</w:t>
            </w:r>
            <w:proofErr w:type="gramEnd"/>
            <w:r w:rsidRPr="00A5782E">
              <w:rPr>
                <w:rFonts w:eastAsia="標楷體" w:hAnsi="標楷體"/>
                <w:szCs w:val="24"/>
              </w:rPr>
              <w:t>二研究生修滿畢業</w:t>
            </w:r>
            <w:r w:rsidRPr="00A5782E">
              <w:rPr>
                <w:rFonts w:eastAsia="標楷體" w:hAnsi="標楷體"/>
                <w:szCs w:val="24"/>
              </w:rPr>
              <w:t xml:space="preserve"> </w:t>
            </w:r>
            <w:r w:rsidRPr="00A5782E">
              <w:rPr>
                <w:rFonts w:eastAsia="標楷體" w:hAnsi="標楷體"/>
                <w:szCs w:val="24"/>
              </w:rPr>
              <w:t>學分並</w:t>
            </w:r>
            <w:proofErr w:type="gramStart"/>
            <w:r w:rsidRPr="00A5782E">
              <w:rPr>
                <w:rFonts w:eastAsia="標楷體" w:hAnsi="標楷體" w:hint="eastAsia"/>
                <w:szCs w:val="24"/>
              </w:rPr>
              <w:t>通過或抵免</w:t>
            </w:r>
            <w:proofErr w:type="gramEnd"/>
            <w:r w:rsidRPr="00A5782E">
              <w:rPr>
                <w:rFonts w:eastAsia="標楷體" w:hAnsi="標楷體" w:hint="eastAsia"/>
                <w:szCs w:val="24"/>
              </w:rPr>
              <w:t>期中作品展覽審查，且參加國際競賽至少一次</w:t>
            </w:r>
            <w:r w:rsidRPr="00A5782E">
              <w:rPr>
                <w:rFonts w:eastAsia="標楷體" w:hAnsi="標楷體"/>
                <w:szCs w:val="24"/>
              </w:rPr>
              <w:t>。</w:t>
            </w:r>
          </w:p>
          <w:p w:rsidR="00372AF0" w:rsidRPr="00A5782E" w:rsidRDefault="00372AF0" w:rsidP="002241E3">
            <w:pPr>
              <w:spacing w:line="0" w:lineRule="atLeast"/>
              <w:rPr>
                <w:rFonts w:eastAsia="標楷體"/>
                <w:szCs w:val="24"/>
              </w:rPr>
            </w:pPr>
            <w:proofErr w:type="gramStart"/>
            <w:r w:rsidRPr="00A5782E">
              <w:rPr>
                <w:rFonts w:eastAsia="標楷體" w:hAnsi="標楷體"/>
                <w:szCs w:val="24"/>
              </w:rPr>
              <w:t>‧</w:t>
            </w:r>
            <w:proofErr w:type="gramEnd"/>
            <w:r w:rsidRPr="00A5782E">
              <w:rPr>
                <w:rFonts w:eastAsia="標楷體" w:hAnsi="標楷體"/>
                <w:szCs w:val="24"/>
              </w:rPr>
              <w:t>畢業展覽與論文口試同時舉行。</w:t>
            </w:r>
          </w:p>
        </w:tc>
      </w:tr>
      <w:tr w:rsidR="00372AF0" w:rsidRPr="00A5782E" w:rsidTr="002D1D85">
        <w:trPr>
          <w:trHeight w:val="971"/>
        </w:trPr>
        <w:tc>
          <w:tcPr>
            <w:tcW w:w="1512" w:type="dxa"/>
            <w:vAlign w:val="center"/>
          </w:tcPr>
          <w:p w:rsidR="00372AF0" w:rsidRPr="00DD75D5" w:rsidRDefault="00372AF0" w:rsidP="008C28BA">
            <w:pPr>
              <w:spacing w:line="0" w:lineRule="atLeast"/>
              <w:jc w:val="center"/>
              <w:rPr>
                <w:rFonts w:eastAsia="標楷體"/>
              </w:rPr>
            </w:pPr>
            <w:r w:rsidRPr="00DD75D5">
              <w:rPr>
                <w:rFonts w:eastAsia="標楷體" w:hAnsi="標楷體"/>
              </w:rPr>
              <w:t>第</w:t>
            </w:r>
            <w:r w:rsidRPr="00DD75D5">
              <w:rPr>
                <w:rFonts w:eastAsia="標楷體"/>
              </w:rPr>
              <w:t>2</w:t>
            </w:r>
            <w:r w:rsidRPr="00DD75D5">
              <w:rPr>
                <w:rFonts w:eastAsia="標楷體" w:hAnsi="標楷體"/>
              </w:rPr>
              <w:t>梯次</w:t>
            </w:r>
          </w:p>
        </w:tc>
        <w:tc>
          <w:tcPr>
            <w:tcW w:w="2032" w:type="dxa"/>
            <w:vAlign w:val="center"/>
          </w:tcPr>
          <w:p w:rsidR="00372AF0" w:rsidRPr="00DD75D5" w:rsidRDefault="00372AF0" w:rsidP="006F2A48">
            <w:pPr>
              <w:spacing w:line="0" w:lineRule="atLeast"/>
              <w:jc w:val="center"/>
              <w:rPr>
                <w:rFonts w:eastAsia="標楷體"/>
              </w:rPr>
            </w:pPr>
            <w:r w:rsidRPr="00DD75D5">
              <w:rPr>
                <w:rFonts w:eastAsia="標楷體" w:hAnsi="標楷體"/>
              </w:rPr>
              <w:t>每年</w:t>
            </w:r>
            <w:r w:rsidRPr="00DD75D5">
              <w:rPr>
                <w:rFonts w:eastAsia="標楷體"/>
              </w:rPr>
              <w:t>10.2</w:t>
            </w:r>
            <w:r w:rsidR="006F2A48">
              <w:rPr>
                <w:rFonts w:eastAsia="標楷體" w:hint="eastAsia"/>
              </w:rPr>
              <w:t>5</w:t>
            </w:r>
            <w:r w:rsidRPr="00DD75D5">
              <w:rPr>
                <w:rFonts w:eastAsia="標楷體" w:hAnsi="標楷體"/>
              </w:rPr>
              <w:t>至</w:t>
            </w:r>
            <w:r w:rsidRPr="00DD75D5">
              <w:rPr>
                <w:rFonts w:eastAsia="標楷體"/>
              </w:rPr>
              <w:t>10.31</w:t>
            </w:r>
            <w:r w:rsidRPr="00DD75D5">
              <w:rPr>
                <w:rFonts w:eastAsia="標楷體" w:hAnsi="標楷體"/>
              </w:rPr>
              <w:t>提出申請</w:t>
            </w:r>
          </w:p>
        </w:tc>
        <w:tc>
          <w:tcPr>
            <w:tcW w:w="3289" w:type="dxa"/>
            <w:vAlign w:val="center"/>
          </w:tcPr>
          <w:p w:rsidR="00372AF0" w:rsidRPr="00DD75D5" w:rsidRDefault="00372AF0" w:rsidP="00372AF0">
            <w:pPr>
              <w:spacing w:line="0" w:lineRule="atLeast"/>
              <w:rPr>
                <w:rFonts w:eastAsia="標楷體"/>
                <w:b/>
              </w:rPr>
            </w:pPr>
            <w:r w:rsidRPr="00DD75D5">
              <w:rPr>
                <w:rFonts w:eastAsia="標楷體"/>
                <w:b/>
              </w:rPr>
              <w:t>12</w:t>
            </w:r>
            <w:bookmarkStart w:id="0" w:name="OLE_LINK1"/>
            <w:bookmarkStart w:id="1" w:name="OLE_LINK2"/>
            <w:r w:rsidRPr="00DD75D5">
              <w:rPr>
                <w:rFonts w:eastAsia="標楷體" w:hAnsi="標楷體"/>
                <w:b/>
              </w:rPr>
              <w:t>月期間舉行</w:t>
            </w:r>
          </w:p>
          <w:p w:rsidR="00372AF0" w:rsidRPr="00A64251" w:rsidRDefault="00372AF0" w:rsidP="003F2F73">
            <w:pPr>
              <w:spacing w:line="0" w:lineRule="atLeast"/>
              <w:ind w:rightChars="-45" w:right="-108"/>
              <w:rPr>
                <w:rFonts w:eastAsia="標楷體" w:hAnsi="標楷體"/>
              </w:rPr>
            </w:pPr>
            <w:r w:rsidRPr="00DD75D5">
              <w:rPr>
                <w:rFonts w:eastAsia="標楷體" w:hAnsi="標楷體"/>
              </w:rPr>
              <w:t>正確時間自行敲定</w:t>
            </w:r>
            <w:bookmarkEnd w:id="0"/>
            <w:bookmarkEnd w:id="1"/>
            <w:r w:rsidRPr="00DD75D5">
              <w:rPr>
                <w:rFonts w:eastAsia="標楷體" w:hAnsi="標楷體"/>
              </w:rPr>
              <w:t>，</w:t>
            </w:r>
            <w:r>
              <w:rPr>
                <w:rFonts w:eastAsia="標楷體" w:hAnsi="標楷體" w:hint="eastAsia"/>
              </w:rPr>
              <w:br/>
            </w:r>
            <w:r w:rsidRPr="00DD75D5">
              <w:rPr>
                <w:rFonts w:eastAsia="標楷體" w:hAnsi="標楷體"/>
              </w:rPr>
              <w:t>並通知所上</w:t>
            </w:r>
            <w:r>
              <w:rPr>
                <w:rFonts w:eastAsia="標楷體" w:hAnsi="標楷體" w:hint="eastAsia"/>
              </w:rPr>
              <w:t>以安排口試委員</w:t>
            </w:r>
            <w:r w:rsidRPr="00DD75D5">
              <w:rPr>
                <w:rFonts w:eastAsia="標楷體" w:hAnsi="標楷體"/>
              </w:rPr>
              <w:t>。</w:t>
            </w:r>
          </w:p>
        </w:tc>
        <w:tc>
          <w:tcPr>
            <w:tcW w:w="2806" w:type="dxa"/>
            <w:vMerge/>
          </w:tcPr>
          <w:p w:rsidR="00372AF0" w:rsidRPr="00A5782E" w:rsidRDefault="00372AF0" w:rsidP="002241E3">
            <w:pPr>
              <w:spacing w:line="0" w:lineRule="atLeast"/>
              <w:ind w:rightChars="-45" w:right="-108"/>
              <w:jc w:val="both"/>
              <w:rPr>
                <w:rFonts w:eastAsia="標楷體" w:hAnsi="標楷體"/>
                <w:szCs w:val="24"/>
              </w:rPr>
            </w:pPr>
          </w:p>
        </w:tc>
      </w:tr>
    </w:tbl>
    <w:p w:rsidR="000D48B2" w:rsidRPr="00A5782E" w:rsidRDefault="000D48B2" w:rsidP="003F2F73">
      <w:pPr>
        <w:pStyle w:val="a3"/>
        <w:tabs>
          <w:tab w:val="left" w:pos="7305"/>
        </w:tabs>
        <w:spacing w:beforeLines="50" w:before="180"/>
        <w:ind w:leftChars="0" w:left="0"/>
        <w:rPr>
          <w:rFonts w:ascii="標楷體" w:eastAsia="標楷體" w:hAnsi="標楷體" w:hint="eastAsia"/>
          <w:szCs w:val="24"/>
        </w:rPr>
      </w:pPr>
      <w:bookmarkStart w:id="2" w:name="_GoBack"/>
      <w:bookmarkEnd w:id="2"/>
    </w:p>
    <w:sectPr w:rsidR="000D48B2" w:rsidRPr="00A5782E" w:rsidSect="00A82ECA">
      <w:footerReference w:type="default" r:id="rId8"/>
      <w:pgSz w:w="11906" w:h="16838"/>
      <w:pgMar w:top="720" w:right="1134" w:bottom="720" w:left="1134" w:header="713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EF" w:rsidRDefault="00527CEF" w:rsidP="007F67F8">
      <w:r>
        <w:separator/>
      </w:r>
    </w:p>
  </w:endnote>
  <w:endnote w:type="continuationSeparator" w:id="0">
    <w:p w:rsidR="00527CEF" w:rsidRDefault="00527CEF" w:rsidP="007F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CA" w:rsidRPr="00E200A4" w:rsidRDefault="00E200A4" w:rsidP="00E200A4">
    <w:pPr>
      <w:pStyle w:val="a6"/>
      <w:jc w:val="right"/>
    </w:pPr>
    <w:r>
      <w:t>201</w:t>
    </w:r>
    <w:r w:rsidR="009F3402">
      <w:rPr>
        <w:rFonts w:hint="eastAsia"/>
      </w:rPr>
      <w:t>5</w:t>
    </w:r>
    <w:r w:rsidR="003F2F73">
      <w:rPr>
        <w:rFonts w:hint="eastAsia"/>
      </w:rPr>
      <w:t>/08/</w:t>
    </w:r>
    <w:r w:rsidR="009F3402">
      <w:rPr>
        <w:rFonts w:hint="eastAsia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EF" w:rsidRDefault="00527CEF" w:rsidP="007F67F8">
      <w:r>
        <w:separator/>
      </w:r>
    </w:p>
  </w:footnote>
  <w:footnote w:type="continuationSeparator" w:id="0">
    <w:p w:rsidR="00527CEF" w:rsidRDefault="00527CEF" w:rsidP="007F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667C"/>
    <w:multiLevelType w:val="hybridMultilevel"/>
    <w:tmpl w:val="22E2C3DA"/>
    <w:lvl w:ilvl="0" w:tplc="1794EF68">
      <w:start w:val="1"/>
      <w:numFmt w:val="taiwaneseCountingThousand"/>
      <w:suff w:val="space"/>
      <w:lvlText w:val="(%1)"/>
      <w:lvlJc w:val="left"/>
      <w:pPr>
        <w:ind w:left="786" w:hanging="360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1">
    <w:nsid w:val="1C825AD9"/>
    <w:multiLevelType w:val="hybridMultilevel"/>
    <w:tmpl w:val="EB628D0C"/>
    <w:lvl w:ilvl="0" w:tplc="A3C8A94A">
      <w:start w:val="1"/>
      <w:numFmt w:val="bullet"/>
      <w:suff w:val="space"/>
      <w:lvlText w:val="‧"/>
      <w:lvlJc w:val="left"/>
      <w:pPr>
        <w:ind w:left="57" w:hanging="57"/>
      </w:pPr>
      <w:rPr>
        <w:rFonts w:ascii="細明體" w:eastAsia="細明體" w:hAnsi="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CC0473E"/>
    <w:multiLevelType w:val="hybridMultilevel"/>
    <w:tmpl w:val="7DC8C4F6"/>
    <w:lvl w:ilvl="0" w:tplc="1BE44E5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863DEA"/>
    <w:multiLevelType w:val="hybridMultilevel"/>
    <w:tmpl w:val="EFF4FB34"/>
    <w:lvl w:ilvl="0" w:tplc="E69A5D7E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8D42B428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B2"/>
    <w:rsid w:val="000A6D31"/>
    <w:rsid w:val="000C51E7"/>
    <w:rsid w:val="000D48B2"/>
    <w:rsid w:val="001C674E"/>
    <w:rsid w:val="001F389E"/>
    <w:rsid w:val="00267511"/>
    <w:rsid w:val="002B3271"/>
    <w:rsid w:val="002D1D85"/>
    <w:rsid w:val="002F48DB"/>
    <w:rsid w:val="00314A35"/>
    <w:rsid w:val="003427CE"/>
    <w:rsid w:val="00372AF0"/>
    <w:rsid w:val="003B2A65"/>
    <w:rsid w:val="003D401D"/>
    <w:rsid w:val="003F2B96"/>
    <w:rsid w:val="003F2F73"/>
    <w:rsid w:val="0042599C"/>
    <w:rsid w:val="004E3A7E"/>
    <w:rsid w:val="00517398"/>
    <w:rsid w:val="00527CEF"/>
    <w:rsid w:val="00570F33"/>
    <w:rsid w:val="005B21AF"/>
    <w:rsid w:val="005C11DA"/>
    <w:rsid w:val="005E3E19"/>
    <w:rsid w:val="005E4D54"/>
    <w:rsid w:val="0065640B"/>
    <w:rsid w:val="00666027"/>
    <w:rsid w:val="00690889"/>
    <w:rsid w:val="006F2A48"/>
    <w:rsid w:val="006F4A28"/>
    <w:rsid w:val="00750CFD"/>
    <w:rsid w:val="007F67F8"/>
    <w:rsid w:val="00860393"/>
    <w:rsid w:val="00892958"/>
    <w:rsid w:val="008A62DA"/>
    <w:rsid w:val="0098421D"/>
    <w:rsid w:val="00992D5B"/>
    <w:rsid w:val="009E3270"/>
    <w:rsid w:val="009F3402"/>
    <w:rsid w:val="00A52C29"/>
    <w:rsid w:val="00A5782E"/>
    <w:rsid w:val="00A82ECA"/>
    <w:rsid w:val="00B101A4"/>
    <w:rsid w:val="00B216BA"/>
    <w:rsid w:val="00B54313"/>
    <w:rsid w:val="00B8499A"/>
    <w:rsid w:val="00BA620E"/>
    <w:rsid w:val="00BB1B88"/>
    <w:rsid w:val="00C45ABC"/>
    <w:rsid w:val="00C553E0"/>
    <w:rsid w:val="00CC1742"/>
    <w:rsid w:val="00D84375"/>
    <w:rsid w:val="00DA15BF"/>
    <w:rsid w:val="00E200A4"/>
    <w:rsid w:val="00ED2EB4"/>
    <w:rsid w:val="00EF27DC"/>
    <w:rsid w:val="00F2192D"/>
    <w:rsid w:val="00FA3645"/>
    <w:rsid w:val="00F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0E88B54-6115-4889-82A9-F563F2C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6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7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7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2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2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2844-364D-44D2-A74C-1FFBE1EC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潘季宜</dc:creator>
  <cp:lastModifiedBy>mcu</cp:lastModifiedBy>
  <cp:revision>2</cp:revision>
  <cp:lastPrinted>2015-03-12T03:59:00Z</cp:lastPrinted>
  <dcterms:created xsi:type="dcterms:W3CDTF">2016-05-06T03:58:00Z</dcterms:created>
  <dcterms:modified xsi:type="dcterms:W3CDTF">2016-05-06T03:58:00Z</dcterms:modified>
</cp:coreProperties>
</file>